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Huddinge kommunfullmäktige</w:t>
      </w:r>
    </w:p>
    <w:p>
      <w:pPr>
        <w:pStyle w:val="Heading1"/>
      </w:pPr>
      <w:r>
        <w:t xml:space="preserve">Inför ordningsregler och mobilförbud i Huddinges skolor</w:t>
      </w:r>
    </w:p>
    <w:p>
      <w:pPr>
        <w:spacing w:after="160" w:before="80"/>
      </w:pPr>
      <w:r>
        <w:rPr>
          <w:b/>
          <w:bCs/>
        </w:rPr>
        <w:t xml:space="preserve">Motionärer: </w:t>
      </w:r>
      <w:r>
        <w:t xml:space="preserve">Liberalerna i Huddinge kommun</w:t>
      </w:r>
    </w:p>
    <w:p>
      <w:pPr>
        <w:pStyle w:val="Heading2"/>
      </w:pPr>
      <w:r>
        <w:t xml:space="preserve">Motivering</w:t>
      </w:r>
    </w:p>
    <w:p>
      <w:pPr>
        <w:spacing w:after="100"/>
      </w:pPr>
      <w:r>
        <w:t xml:space="preserve">Huddinges meritvärde ligger på 236 poäng (Kolada 2024), lägre än länsgenomsnittet. Bristande ordning och mobilanvändning stör undervisningen enligt Skolinspektionens granskning 2023. Liberalerna vill skapa lugn och studiero för att höja kunskapsresultaten.</w:t>
      </w:r>
    </w:p>
    <w:p>
      <w:pPr>
        <w:pStyle w:val="Heading2"/>
      </w:pPr>
      <w:r>
        <w:t xml:space="preserve">Förslag till beslut</w:t>
      </w:r>
    </w:p>
    <w:p>
      <w:pPr>
        <w:spacing w:after="60"/>
      </w:pPr>
      <w:r>
        <w:t xml:space="preserve">Med anledning av ovanstående yrkar Liberalerna i Huddinge kommun att kommunfullmäktige beslutar:</w:t>
      </w:r>
    </w:p>
    <w:p>
      <w:pPr>
        <w:spacing w:after="40"/>
      </w:pPr>
      <w:r>
        <w:rPr>
          <w:b/>
          <w:bCs/>
        </w:rPr>
        <w:t xml:space="preserve">1. </w:t>
      </w:r>
      <w:r>
        <w:t xml:space="preserve">Att kommunfullmäktige beslutar att införa kommunövergripande ordningsregler med mobilförbud under lektionstid i alla kommunala skolor.</w:t>
      </w:r>
    </w:p>
    <w:p>
      <w:pPr>
        <w:spacing w:after="40"/>
      </w:pPr>
      <w:r>
        <w:rPr>
          <w:b/>
          <w:bCs/>
        </w:rPr>
        <w:t xml:space="preserve">2. </w:t>
      </w:r>
      <w:r>
        <w:t xml:space="preserve">Att rektor ges mandat att besluta om tillfällig mobilinsamling vid upprepade ordningsstörningar.</w:t>
      </w:r>
    </w:p>
    <w:p>
      <w:pPr>
        <w:spacing w:after="40"/>
      </w:pPr>
      <w:r>
        <w:rPr>
          <w:b/>
          <w:bCs/>
        </w:rPr>
        <w:t xml:space="preserve">3. </w:t>
      </w:r>
      <w:r>
        <w:t xml:space="preserve">Att lärarna ges utökad befogenhet att omhänderta mobiltelefoner under skoldagen.</w:t>
      </w:r>
    </w:p>
    <w:p>
      <w:pPr>
        <w:spacing w:after="40"/>
      </w:pPr>
      <w:r>
        <w:rPr>
          <w:b/>
          <w:bCs/>
        </w:rPr>
        <w:t xml:space="preserve">4. </w:t>
      </w:r>
      <w:r>
        <w:t xml:space="preserve">Att en utvärdering av effekterna redovisas för utbildningsnämnden senast 2027.</w:t>
      </w:r>
    </w:p>
    <w:p>
      <w:pPr>
        <w:spacing w:before="360"/>
      </w:pPr>
    </w:p>
    <w:p>
      <w:r>
        <w:t xml:space="preserve">Huddinge,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Huddinge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2026-07-14T03:28:05.805Z</dcterms:created>
  <dcterms:modified xsi:type="dcterms:W3CDTF">2026-07-14T03:28:05.805Z</dcterms:modified>
</cp:coreProperties>
</file>

<file path=docProps/custom.xml><?xml version="1.0" encoding="utf-8"?>
<Properties xmlns="http://schemas.openxmlformats.org/officeDocument/2006/custom-properties" xmlns:vt="http://schemas.openxmlformats.org/officeDocument/2006/docPropsVTypes"/>
</file>